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D5" w:rsidRPr="006706F0" w:rsidRDefault="00CC05D5" w:rsidP="00CC05D5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6706F0">
        <w:rPr>
          <w:rFonts w:ascii="標楷體" w:eastAsia="標楷體" w:hAnsi="標楷體" w:hint="eastAsia"/>
          <w:color w:val="000000"/>
          <w:sz w:val="52"/>
        </w:rPr>
        <w:t>《</w:t>
      </w:r>
      <w:r w:rsidRPr="006706F0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6706F0">
        <w:rPr>
          <w:rFonts w:ascii="標楷體" w:eastAsia="標楷體" w:hAnsi="標楷體" w:hint="eastAsia"/>
          <w:color w:val="000000"/>
          <w:sz w:val="52"/>
        </w:rPr>
        <w:t>》</w:t>
      </w:r>
    </w:p>
    <w:p w:rsidR="00CC05D5" w:rsidRPr="00045E55" w:rsidRDefault="00CC05D5" w:rsidP="00CC05D5">
      <w:pPr>
        <w:spacing w:before="120"/>
        <w:ind w:left="482" w:hanging="482"/>
        <w:jc w:val="center"/>
        <w:rPr>
          <w:rFonts w:eastAsia="標楷體"/>
          <w:b/>
          <w:color w:val="FF0000"/>
          <w:sz w:val="32"/>
          <w:szCs w:val="32"/>
        </w:rPr>
      </w:pPr>
      <w:r w:rsidRPr="00045E5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主題：</w:t>
      </w:r>
      <w:r w:rsidRPr="00BE6342">
        <w:rPr>
          <w:rFonts w:eastAsia="標楷體" w:hint="eastAsia"/>
          <w:b/>
          <w:color w:val="FF0000"/>
          <w:sz w:val="32"/>
          <w:szCs w:val="32"/>
        </w:rPr>
        <w:t>汽車扣件業對保固零件的分析</w:t>
      </w:r>
      <w:r w:rsidRPr="00BE6342">
        <w:rPr>
          <w:rFonts w:eastAsia="標楷體" w:hint="eastAsia"/>
          <w:b/>
          <w:color w:val="FF0000"/>
          <w:sz w:val="32"/>
          <w:szCs w:val="32"/>
        </w:rPr>
        <w:t>(</w:t>
      </w:r>
      <w:r w:rsidRPr="00BE6342">
        <w:rPr>
          <w:rFonts w:eastAsia="標楷體" w:hint="eastAsia"/>
          <w:b/>
          <w:color w:val="FF0000"/>
          <w:sz w:val="32"/>
          <w:szCs w:val="32"/>
        </w:rPr>
        <w:t>包括</w:t>
      </w:r>
      <w:r w:rsidRPr="00BE6342">
        <w:rPr>
          <w:rFonts w:eastAsia="標楷體" w:hint="eastAsia"/>
          <w:b/>
          <w:color w:val="FF0000"/>
          <w:sz w:val="32"/>
          <w:szCs w:val="32"/>
        </w:rPr>
        <w:t>NTF)</w:t>
      </w:r>
      <w:r w:rsidRPr="00BE6342">
        <w:rPr>
          <w:rFonts w:eastAsia="標楷體" w:hint="eastAsia"/>
          <w:b/>
          <w:color w:val="FF0000"/>
          <w:sz w:val="32"/>
          <w:szCs w:val="32"/>
        </w:rPr>
        <w:t>之</w:t>
      </w:r>
      <w:r w:rsidRPr="00BE6342">
        <w:rPr>
          <w:rFonts w:eastAsia="標楷體" w:hint="eastAsia"/>
          <w:b/>
          <w:color w:val="FF0000"/>
          <w:sz w:val="32"/>
          <w:szCs w:val="32"/>
        </w:rPr>
        <w:t>FTA(</w:t>
      </w:r>
      <w:r w:rsidRPr="00BE6342">
        <w:rPr>
          <w:rFonts w:eastAsia="標楷體" w:hint="eastAsia"/>
          <w:b/>
          <w:color w:val="FF0000"/>
          <w:sz w:val="32"/>
          <w:szCs w:val="32"/>
        </w:rPr>
        <w:t>故障樹分析</w:t>
      </w:r>
      <w:r w:rsidRPr="00BE6342">
        <w:rPr>
          <w:rFonts w:eastAsia="標楷體" w:hint="eastAsia"/>
          <w:b/>
          <w:color w:val="FF0000"/>
          <w:sz w:val="32"/>
          <w:szCs w:val="32"/>
        </w:rPr>
        <w:t>)</w:t>
      </w:r>
      <w:r w:rsidRPr="00BE6342">
        <w:rPr>
          <w:rFonts w:eastAsia="標楷體" w:hint="eastAsia"/>
          <w:b/>
          <w:color w:val="FF0000"/>
          <w:sz w:val="32"/>
          <w:szCs w:val="32"/>
        </w:rPr>
        <w:t>分享說明會</w:t>
      </w:r>
    </w:p>
    <w:p w:rsidR="00CC05D5" w:rsidRPr="00B73B6A" w:rsidRDefault="00CC05D5" w:rsidP="00CC05D5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 w:hint="eastAsia"/>
          <w:sz w:val="52"/>
        </w:rPr>
        <w:t>邀請函</w:t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</w:p>
    <w:p w:rsidR="00CC05D5" w:rsidRDefault="00CC05D5" w:rsidP="00CC05D5">
      <w:pPr>
        <w:ind w:left="1"/>
        <w:rPr>
          <w:rFonts w:ascii="標楷體" w:eastAsia="標楷體" w:hAnsi="標楷體"/>
          <w:b/>
          <w:szCs w:val="24"/>
        </w:rPr>
      </w:pPr>
      <w:r w:rsidRPr="00B73B6A">
        <w:rPr>
          <w:rFonts w:ascii="標楷體" w:eastAsia="標楷體" w:hAnsi="標楷體" w:hint="eastAsia"/>
          <w:sz w:val="28"/>
        </w:rPr>
        <w:t>目的</w:t>
      </w:r>
      <w:r w:rsidRPr="00B73B6A">
        <w:rPr>
          <w:rFonts w:ascii="標楷體" w:eastAsia="標楷體" w:hAnsi="標楷體" w:hint="eastAsia"/>
          <w:sz w:val="28"/>
          <w:szCs w:val="28"/>
        </w:rPr>
        <w:t>：</w:t>
      </w:r>
    </w:p>
    <w:p w:rsidR="00A45EAA" w:rsidRPr="00533988" w:rsidRDefault="007E28C8" w:rsidP="00533988">
      <w:pPr>
        <w:spacing w:line="300" w:lineRule="exact"/>
        <w:ind w:firstLine="567"/>
        <w:rPr>
          <w:rFonts w:eastAsia="標楷體"/>
          <w:b/>
          <w:bCs/>
          <w:szCs w:val="24"/>
        </w:rPr>
      </w:pPr>
      <w:r w:rsidRPr="00533988">
        <w:rPr>
          <w:rFonts w:eastAsia="標楷體"/>
          <w:b/>
          <w:bCs/>
          <w:szCs w:val="24"/>
        </w:rPr>
        <w:t>ISO 9001:2015</w:t>
      </w:r>
      <w:r w:rsidRPr="00533988">
        <w:rPr>
          <w:rFonts w:eastAsia="標楷體"/>
          <w:b/>
          <w:bCs/>
          <w:szCs w:val="24"/>
        </w:rPr>
        <w:t>與</w:t>
      </w:r>
      <w:r w:rsidRPr="00533988">
        <w:rPr>
          <w:rFonts w:eastAsia="標楷體"/>
          <w:b/>
          <w:bCs/>
          <w:szCs w:val="24"/>
        </w:rPr>
        <w:t xml:space="preserve">IATF </w:t>
      </w:r>
      <w:r w:rsidR="00A1013B" w:rsidRPr="00533988">
        <w:rPr>
          <w:rFonts w:eastAsia="標楷體"/>
          <w:b/>
          <w:bCs/>
          <w:szCs w:val="24"/>
        </w:rPr>
        <w:t>TS16949</w:t>
      </w:r>
      <w:r w:rsidRPr="00533988">
        <w:rPr>
          <w:rFonts w:eastAsia="標楷體"/>
          <w:b/>
          <w:bCs/>
          <w:szCs w:val="24"/>
        </w:rPr>
        <w:t>:2016</w:t>
      </w:r>
      <w:r w:rsidRPr="00533988">
        <w:rPr>
          <w:rFonts w:eastAsia="標楷體"/>
          <w:b/>
          <w:bCs/>
          <w:szCs w:val="24"/>
        </w:rPr>
        <w:t>品質管理系統要求</w:t>
      </w:r>
      <w:r w:rsidR="00533988">
        <w:rPr>
          <w:rFonts w:eastAsia="標楷體" w:hint="eastAsia"/>
          <w:b/>
          <w:bCs/>
          <w:szCs w:val="24"/>
        </w:rPr>
        <w:t>內容中均開始強調</w:t>
      </w:r>
      <w:r w:rsidRPr="00533988">
        <w:rPr>
          <w:rFonts w:eastAsia="標楷體"/>
          <w:b/>
          <w:szCs w:val="24"/>
        </w:rPr>
        <w:t>風險</w:t>
      </w:r>
      <w:r w:rsidRPr="00533988">
        <w:rPr>
          <w:rFonts w:eastAsia="標楷體"/>
          <w:b/>
          <w:szCs w:val="24"/>
        </w:rPr>
        <w:t>(Risk)</w:t>
      </w:r>
      <w:r w:rsidRPr="00533988">
        <w:rPr>
          <w:rFonts w:eastAsia="標楷體"/>
          <w:b/>
          <w:szCs w:val="24"/>
        </w:rPr>
        <w:t>為基礎的思考方向及導入風險管理</w:t>
      </w:r>
      <w:r w:rsidR="00533988">
        <w:rPr>
          <w:rFonts w:eastAsia="標楷體" w:hint="eastAsia"/>
          <w:b/>
          <w:szCs w:val="24"/>
        </w:rPr>
        <w:t>之</w:t>
      </w:r>
      <w:r w:rsidRPr="00533988">
        <w:rPr>
          <w:rFonts w:eastAsia="標楷體"/>
          <w:b/>
          <w:szCs w:val="24"/>
        </w:rPr>
        <w:t>觀念</w:t>
      </w:r>
      <w:r w:rsidRPr="00533988">
        <w:rPr>
          <w:rFonts w:eastAsia="標楷體"/>
          <w:b/>
          <w:bCs/>
          <w:szCs w:val="24"/>
        </w:rPr>
        <w:t>，因此扣件業必須有</w:t>
      </w:r>
      <w:r w:rsidR="00A45EAA" w:rsidRPr="00533988">
        <w:rPr>
          <w:rFonts w:eastAsia="標楷體"/>
          <w:b/>
          <w:bCs/>
          <w:szCs w:val="24"/>
        </w:rPr>
        <w:t>所因應。採用適</w:t>
      </w:r>
      <w:r w:rsidRPr="00533988">
        <w:rPr>
          <w:rFonts w:eastAsia="標楷體"/>
          <w:b/>
          <w:bCs/>
          <w:szCs w:val="24"/>
        </w:rPr>
        <w:t>當的</w:t>
      </w:r>
      <w:r w:rsidR="00A45EAA" w:rsidRPr="00533988">
        <w:rPr>
          <w:rFonts w:eastAsia="標楷體"/>
          <w:b/>
          <w:bCs/>
          <w:szCs w:val="24"/>
        </w:rPr>
        <w:t>風險分析工具是風險管理系統運作的核心項目之一，除了</w:t>
      </w:r>
      <w:r w:rsidR="00A45EAA" w:rsidRPr="00533988">
        <w:rPr>
          <w:rFonts w:eastAsia="標楷體"/>
          <w:b/>
          <w:bCs/>
          <w:szCs w:val="24"/>
        </w:rPr>
        <w:t>FMEA</w:t>
      </w:r>
      <w:r w:rsidR="00A45EAA" w:rsidRPr="00533988">
        <w:rPr>
          <w:rFonts w:eastAsia="標楷體"/>
          <w:b/>
          <w:bCs/>
          <w:szCs w:val="24"/>
        </w:rPr>
        <w:t>之外，</w:t>
      </w:r>
      <w:r w:rsidRPr="00533988">
        <w:rPr>
          <w:rFonts w:eastAsia="標楷體"/>
          <w:b/>
          <w:bCs/>
          <w:szCs w:val="24"/>
        </w:rPr>
        <w:t>故障樹分析</w:t>
      </w:r>
      <w:r w:rsidRPr="00533988">
        <w:rPr>
          <w:rFonts w:eastAsia="標楷體"/>
          <w:b/>
          <w:bCs/>
          <w:szCs w:val="24"/>
        </w:rPr>
        <w:t>(</w:t>
      </w:r>
      <w:r w:rsidR="00533988" w:rsidRPr="00533988">
        <w:rPr>
          <w:rFonts w:eastAsia="標楷體"/>
          <w:b/>
          <w:bCs/>
          <w:szCs w:val="24"/>
        </w:rPr>
        <w:t>Fault Tree Analysis,</w:t>
      </w:r>
      <w:r w:rsidR="00533988">
        <w:rPr>
          <w:rFonts w:eastAsia="標楷體" w:hint="eastAsia"/>
          <w:b/>
          <w:bCs/>
          <w:szCs w:val="24"/>
        </w:rPr>
        <w:t xml:space="preserve"> </w:t>
      </w:r>
      <w:r w:rsidRPr="00533988">
        <w:rPr>
          <w:rFonts w:eastAsia="標楷體"/>
          <w:b/>
          <w:bCs/>
          <w:szCs w:val="24"/>
        </w:rPr>
        <w:t>FTA)</w:t>
      </w:r>
      <w:r w:rsidR="00A45EAA" w:rsidRPr="00533988">
        <w:rPr>
          <w:rFonts w:eastAsia="標楷體"/>
          <w:b/>
          <w:bCs/>
          <w:szCs w:val="24"/>
        </w:rPr>
        <w:t>也是被很多產業</w:t>
      </w:r>
      <w:r w:rsidR="00AA4CFC" w:rsidRPr="00533988">
        <w:rPr>
          <w:rFonts w:eastAsia="標楷體"/>
          <w:b/>
          <w:bCs/>
          <w:szCs w:val="24"/>
        </w:rPr>
        <w:t>(</w:t>
      </w:r>
      <w:r w:rsidR="00AA4CFC" w:rsidRPr="00533988">
        <w:rPr>
          <w:rFonts w:eastAsia="標楷體"/>
          <w:b/>
          <w:bCs/>
          <w:szCs w:val="24"/>
        </w:rPr>
        <w:t>如航太業、化工業、汽車業等</w:t>
      </w:r>
      <w:r w:rsidR="00AA4CFC" w:rsidRPr="00533988">
        <w:rPr>
          <w:rFonts w:eastAsia="標楷體"/>
          <w:b/>
          <w:bCs/>
          <w:szCs w:val="24"/>
        </w:rPr>
        <w:t>)</w:t>
      </w:r>
      <w:r w:rsidR="00AA4CFC" w:rsidRPr="00533988">
        <w:rPr>
          <w:rFonts w:eastAsia="標楷體"/>
          <w:b/>
          <w:bCs/>
          <w:szCs w:val="24"/>
        </w:rPr>
        <w:t>廣泛</w:t>
      </w:r>
      <w:r w:rsidR="00A45EAA" w:rsidRPr="00533988">
        <w:rPr>
          <w:rFonts w:eastAsia="標楷體"/>
          <w:b/>
          <w:bCs/>
          <w:szCs w:val="24"/>
        </w:rPr>
        <w:t>運用的分析工具。</w:t>
      </w:r>
    </w:p>
    <w:p w:rsidR="00CC05D5" w:rsidRPr="00533988" w:rsidRDefault="00A45EAA" w:rsidP="00533988">
      <w:pPr>
        <w:spacing w:line="300" w:lineRule="exact"/>
        <w:ind w:firstLineChars="236" w:firstLine="567"/>
        <w:rPr>
          <w:rFonts w:eastAsia="標楷體"/>
          <w:b/>
          <w:bCs/>
          <w:szCs w:val="24"/>
        </w:rPr>
      </w:pPr>
      <w:r w:rsidRPr="00533988">
        <w:rPr>
          <w:rFonts w:eastAsia="標楷體"/>
          <w:b/>
          <w:bCs/>
          <w:szCs w:val="24"/>
        </w:rPr>
        <w:t>FTA</w:t>
      </w:r>
      <w:r w:rsidR="007E28C8" w:rsidRPr="00533988">
        <w:rPr>
          <w:rFonts w:eastAsia="標楷體"/>
          <w:b/>
          <w:bCs/>
          <w:szCs w:val="24"/>
        </w:rPr>
        <w:t>是美國貝爾</w:t>
      </w:r>
      <w:r w:rsidR="00AA4CFC" w:rsidRPr="00533988">
        <w:rPr>
          <w:rFonts w:eastAsia="標楷體"/>
          <w:b/>
          <w:bCs/>
          <w:szCs w:val="24"/>
        </w:rPr>
        <w:t>(Bell)</w:t>
      </w:r>
      <w:r w:rsidR="007E28C8" w:rsidRPr="00533988">
        <w:rPr>
          <w:rFonts w:eastAsia="標楷體"/>
          <w:b/>
          <w:bCs/>
          <w:szCs w:val="24"/>
        </w:rPr>
        <w:t>公司電話實驗室於</w:t>
      </w:r>
      <w:r w:rsidR="007E28C8" w:rsidRPr="00533988">
        <w:rPr>
          <w:rFonts w:eastAsia="標楷體"/>
          <w:b/>
          <w:bCs/>
          <w:szCs w:val="24"/>
        </w:rPr>
        <w:t>196</w:t>
      </w:r>
      <w:r w:rsidR="00AA4CFC" w:rsidRPr="00533988">
        <w:rPr>
          <w:rFonts w:eastAsia="標楷體"/>
          <w:b/>
          <w:bCs/>
          <w:szCs w:val="24"/>
        </w:rPr>
        <w:t>0</w:t>
      </w:r>
      <w:r w:rsidR="007E28C8" w:rsidRPr="00533988">
        <w:rPr>
          <w:rFonts w:eastAsia="標楷體"/>
          <w:b/>
          <w:bCs/>
          <w:szCs w:val="24"/>
        </w:rPr>
        <w:t>年</w:t>
      </w:r>
      <w:r w:rsidR="00AA4CFC" w:rsidRPr="00533988">
        <w:rPr>
          <w:rFonts w:eastAsia="標楷體"/>
          <w:b/>
          <w:bCs/>
          <w:szCs w:val="24"/>
        </w:rPr>
        <w:t>代</w:t>
      </w:r>
      <w:r w:rsidR="007E28C8" w:rsidRPr="00533988">
        <w:rPr>
          <w:rFonts w:eastAsia="標楷體"/>
          <w:b/>
          <w:bCs/>
          <w:szCs w:val="24"/>
        </w:rPr>
        <w:t>開發</w:t>
      </w:r>
      <w:r w:rsidR="00533988" w:rsidRPr="00533988">
        <w:rPr>
          <w:rFonts w:eastAsia="標楷體"/>
          <w:b/>
          <w:bCs/>
          <w:szCs w:val="24"/>
        </w:rPr>
        <w:t>的分析工具</w:t>
      </w:r>
      <w:r w:rsidR="007E28C8" w:rsidRPr="00533988">
        <w:rPr>
          <w:rFonts w:eastAsia="標楷體"/>
          <w:b/>
          <w:bCs/>
          <w:szCs w:val="24"/>
        </w:rPr>
        <w:t>，它採用邏輯</w:t>
      </w:r>
      <w:r w:rsidR="00AA4CFC" w:rsidRPr="00533988">
        <w:rPr>
          <w:rFonts w:eastAsia="標楷體"/>
          <w:b/>
          <w:bCs/>
          <w:szCs w:val="24"/>
        </w:rPr>
        <w:t>符號</w:t>
      </w:r>
      <w:r w:rsidR="007E28C8" w:rsidRPr="00533988">
        <w:rPr>
          <w:rFonts w:eastAsia="標楷體"/>
          <w:b/>
          <w:bCs/>
          <w:szCs w:val="24"/>
        </w:rPr>
        <w:t>，</w:t>
      </w:r>
      <w:r w:rsidR="00AA4CFC" w:rsidRPr="00533988">
        <w:rPr>
          <w:rFonts w:eastAsia="標楷體"/>
          <w:b/>
          <w:bCs/>
          <w:szCs w:val="24"/>
        </w:rPr>
        <w:t>用圖</w:t>
      </w:r>
      <w:r w:rsidR="007E28C8" w:rsidRPr="00533988">
        <w:rPr>
          <w:rFonts w:eastAsia="標楷體"/>
          <w:b/>
          <w:bCs/>
          <w:szCs w:val="24"/>
        </w:rPr>
        <w:t>象</w:t>
      </w:r>
      <w:r w:rsidR="00AA4CFC" w:rsidRPr="00533988">
        <w:rPr>
          <w:rFonts w:eastAsia="標楷體"/>
          <w:b/>
          <w:bCs/>
          <w:szCs w:val="24"/>
        </w:rPr>
        <w:t>方式</w:t>
      </w:r>
      <w:r w:rsidR="007E28C8" w:rsidRPr="00533988">
        <w:rPr>
          <w:rFonts w:eastAsia="標楷體"/>
          <w:b/>
          <w:bCs/>
          <w:szCs w:val="24"/>
        </w:rPr>
        <w:t>進行</w:t>
      </w:r>
      <w:r w:rsidR="00AA4CFC" w:rsidRPr="00533988">
        <w:rPr>
          <w:rFonts w:eastAsia="標楷體"/>
          <w:b/>
          <w:bCs/>
          <w:szCs w:val="24"/>
        </w:rPr>
        <w:t>風</w:t>
      </w:r>
      <w:r w:rsidR="007E28C8" w:rsidRPr="00533988">
        <w:rPr>
          <w:rFonts w:eastAsia="標楷體"/>
          <w:b/>
          <w:bCs/>
          <w:szCs w:val="24"/>
        </w:rPr>
        <w:t>險分析，</w:t>
      </w:r>
      <w:r w:rsidR="00AA4CFC" w:rsidRPr="00533988">
        <w:rPr>
          <w:rFonts w:eastAsia="標楷體"/>
          <w:b/>
          <w:bCs/>
          <w:szCs w:val="24"/>
        </w:rPr>
        <w:t>具備</w:t>
      </w:r>
      <w:r w:rsidR="007E28C8" w:rsidRPr="00533988">
        <w:rPr>
          <w:rFonts w:eastAsia="標楷體"/>
          <w:b/>
          <w:bCs/>
          <w:szCs w:val="24"/>
        </w:rPr>
        <w:t>直觀、明</w:t>
      </w:r>
      <w:r w:rsidR="00AA4CFC" w:rsidRPr="00533988">
        <w:rPr>
          <w:rFonts w:eastAsia="標楷體"/>
          <w:b/>
          <w:bCs/>
          <w:szCs w:val="24"/>
        </w:rPr>
        <w:t>確、</w:t>
      </w:r>
      <w:r w:rsidR="007E28C8" w:rsidRPr="00533988">
        <w:rPr>
          <w:rFonts w:eastAsia="標楷體"/>
          <w:b/>
          <w:bCs/>
          <w:szCs w:val="24"/>
        </w:rPr>
        <w:t>清晰，邏輯性強</w:t>
      </w:r>
      <w:r w:rsidR="00AA4CFC" w:rsidRPr="00533988">
        <w:rPr>
          <w:rFonts w:eastAsia="標楷體"/>
          <w:b/>
          <w:bCs/>
          <w:szCs w:val="24"/>
        </w:rPr>
        <w:t>之特色</w:t>
      </w:r>
      <w:r w:rsidR="007E28C8" w:rsidRPr="00533988">
        <w:rPr>
          <w:rFonts w:eastAsia="標楷體"/>
          <w:b/>
          <w:bCs/>
          <w:szCs w:val="24"/>
        </w:rPr>
        <w:t>，</w:t>
      </w:r>
      <w:r w:rsidR="00AA4CFC" w:rsidRPr="00533988">
        <w:rPr>
          <w:rFonts w:eastAsia="標楷體"/>
          <w:b/>
          <w:bCs/>
          <w:szCs w:val="24"/>
        </w:rPr>
        <w:t>既</w:t>
      </w:r>
      <w:r w:rsidR="007E28C8" w:rsidRPr="00533988">
        <w:rPr>
          <w:rFonts w:eastAsia="標楷體"/>
          <w:b/>
          <w:bCs/>
          <w:szCs w:val="24"/>
        </w:rPr>
        <w:t>可做定性分析，也可做定量分析</w:t>
      </w:r>
      <w:r w:rsidR="00AA4CFC" w:rsidRPr="00533988">
        <w:rPr>
          <w:rFonts w:eastAsia="標楷體"/>
          <w:b/>
          <w:bCs/>
          <w:szCs w:val="24"/>
        </w:rPr>
        <w:t>，適用於產品設計可靠度評估或作業安全分析等，是與</w:t>
      </w:r>
      <w:r w:rsidR="00AA4CFC" w:rsidRPr="00533988">
        <w:rPr>
          <w:rFonts w:eastAsia="標楷體"/>
          <w:b/>
          <w:bCs/>
          <w:szCs w:val="24"/>
        </w:rPr>
        <w:t>FMEA</w:t>
      </w:r>
      <w:r w:rsidR="00AA4CFC" w:rsidRPr="00533988">
        <w:rPr>
          <w:rFonts w:eastAsia="標楷體"/>
          <w:b/>
          <w:bCs/>
          <w:szCs w:val="24"/>
        </w:rPr>
        <w:t>不同的分析工具。</w:t>
      </w:r>
    </w:p>
    <w:p w:rsidR="00CC05D5" w:rsidRPr="00533988" w:rsidRDefault="00AA4CFC" w:rsidP="00533988">
      <w:pPr>
        <w:spacing w:line="300" w:lineRule="exact"/>
        <w:ind w:firstLineChars="177" w:firstLine="425"/>
        <w:rPr>
          <w:rFonts w:eastAsia="標楷體" w:hint="eastAsia"/>
          <w:b/>
          <w:szCs w:val="24"/>
        </w:rPr>
      </w:pPr>
      <w:r w:rsidRPr="00533988">
        <w:rPr>
          <w:rFonts w:eastAsia="標楷體"/>
          <w:b/>
          <w:szCs w:val="24"/>
        </w:rPr>
        <w:t>為提供扣件業業者有關</w:t>
      </w:r>
      <w:r w:rsidRPr="00533988">
        <w:rPr>
          <w:rFonts w:eastAsia="標楷體"/>
          <w:b/>
          <w:szCs w:val="24"/>
        </w:rPr>
        <w:t>FTA</w:t>
      </w:r>
      <w:r w:rsidRPr="00533988">
        <w:rPr>
          <w:rFonts w:eastAsia="標楷體"/>
          <w:b/>
          <w:szCs w:val="24"/>
        </w:rPr>
        <w:t>之基本認識，</w:t>
      </w:r>
      <w:r w:rsidRPr="00533988">
        <w:rPr>
          <w:rFonts w:eastAsia="標楷體"/>
          <w:b/>
          <w:bCs/>
          <w:color w:val="000000"/>
          <w:szCs w:val="24"/>
        </w:rPr>
        <w:t>本會</w:t>
      </w:r>
      <w:r w:rsidRPr="00533988">
        <w:rPr>
          <w:rFonts w:eastAsia="標楷體"/>
          <w:b/>
          <w:bCs/>
          <w:szCs w:val="24"/>
        </w:rPr>
        <w:t>安排具</w:t>
      </w:r>
      <w:r w:rsidRPr="00533988">
        <w:rPr>
          <w:rFonts w:eastAsia="標楷體"/>
          <w:b/>
          <w:szCs w:val="24"/>
        </w:rPr>
        <w:t>扣件業</w:t>
      </w:r>
      <w:r w:rsidRPr="00533988">
        <w:rPr>
          <w:rFonts w:eastAsia="標楷體"/>
          <w:b/>
          <w:szCs w:val="24"/>
        </w:rPr>
        <w:t>QMS</w:t>
      </w:r>
      <w:r w:rsidRPr="00533988">
        <w:rPr>
          <w:rFonts w:eastAsia="標楷體"/>
          <w:b/>
          <w:color w:val="000000"/>
          <w:szCs w:val="24"/>
        </w:rPr>
        <w:t>制度建置輔導</w:t>
      </w:r>
      <w:r w:rsidRPr="00533988">
        <w:rPr>
          <w:rFonts w:eastAsia="標楷體"/>
          <w:b/>
          <w:color w:val="000000"/>
          <w:szCs w:val="24"/>
        </w:rPr>
        <w:t>25</w:t>
      </w:r>
      <w:r w:rsidRPr="00533988">
        <w:rPr>
          <w:rFonts w:eastAsia="標楷體"/>
          <w:b/>
          <w:color w:val="000000"/>
          <w:szCs w:val="24"/>
        </w:rPr>
        <w:t>年以上經驗</w:t>
      </w:r>
      <w:r w:rsidRPr="00533988">
        <w:rPr>
          <w:rFonts w:eastAsia="標楷體"/>
          <w:b/>
          <w:bCs/>
          <w:color w:val="000000"/>
          <w:w w:val="90"/>
          <w:szCs w:val="24"/>
        </w:rPr>
        <w:t>之專家，</w:t>
      </w:r>
      <w:r w:rsidRPr="00533988">
        <w:rPr>
          <w:rFonts w:eastAsia="標楷體"/>
          <w:b/>
          <w:szCs w:val="24"/>
        </w:rPr>
        <w:t>以深入淺出方式講授</w:t>
      </w:r>
      <w:r w:rsidRPr="00533988">
        <w:rPr>
          <w:rFonts w:eastAsia="標楷體"/>
          <w:b/>
          <w:szCs w:val="24"/>
        </w:rPr>
        <w:t>FTA</w:t>
      </w:r>
      <w:r w:rsidRPr="00533988">
        <w:rPr>
          <w:rFonts w:eastAsia="標楷體"/>
          <w:b/>
          <w:szCs w:val="24"/>
        </w:rPr>
        <w:t>重點，</w:t>
      </w:r>
      <w:r w:rsidRPr="00533988">
        <w:rPr>
          <w:rFonts w:eastAsia="標楷體"/>
          <w:b/>
          <w:bCs/>
          <w:color w:val="000000"/>
          <w:w w:val="90"/>
          <w:szCs w:val="24"/>
        </w:rPr>
        <w:t>協助</w:t>
      </w:r>
      <w:r w:rsidRPr="00533988">
        <w:rPr>
          <w:rFonts w:eastAsia="標楷體"/>
          <w:b/>
          <w:szCs w:val="24"/>
        </w:rPr>
        <w:t>扣件業了解運用</w:t>
      </w:r>
      <w:r w:rsidRPr="00533988">
        <w:rPr>
          <w:rFonts w:eastAsia="標楷體"/>
          <w:b/>
          <w:szCs w:val="24"/>
        </w:rPr>
        <w:t>FTA</w:t>
      </w:r>
      <w:r w:rsidRPr="00533988">
        <w:rPr>
          <w:rFonts w:eastAsia="標楷體"/>
          <w:b/>
          <w:szCs w:val="24"/>
        </w:rPr>
        <w:t>於風險分析</w:t>
      </w:r>
      <w:r w:rsidR="00533988">
        <w:rPr>
          <w:rFonts w:eastAsia="標楷體" w:hint="eastAsia"/>
          <w:b/>
          <w:szCs w:val="24"/>
        </w:rPr>
        <w:t>之方法</w:t>
      </w:r>
      <w:r w:rsidRPr="00533988">
        <w:rPr>
          <w:rFonts w:eastAsia="標楷體"/>
          <w:b/>
          <w:szCs w:val="24"/>
        </w:rPr>
        <w:t>，敬請把握機會。</w:t>
      </w:r>
    </w:p>
    <w:p w:rsidR="00CC05D5" w:rsidRPr="005A0A38" w:rsidRDefault="00CC05D5" w:rsidP="00CC05D5">
      <w:pPr>
        <w:spacing w:before="120"/>
        <w:ind w:left="898" w:hanging="898"/>
        <w:rPr>
          <w:rFonts w:ascii="標楷體" w:eastAsia="標楷體" w:hAnsi="標楷體"/>
          <w:b/>
          <w:bCs/>
          <w:sz w:val="28"/>
          <w:szCs w:val="28"/>
        </w:rPr>
      </w:pPr>
      <w:r w:rsidRPr="005A0A38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建議扣件業</w:t>
      </w:r>
      <w:r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主管、品保主管</w:t>
      </w:r>
      <w:r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參加(額滿為止)</w:t>
      </w:r>
    </w:p>
    <w:p w:rsidR="00CC05D5" w:rsidRPr="005C3048" w:rsidRDefault="00CC05D5" w:rsidP="00CC05D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108年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10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18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日(星期五)下午13:50-17:00</w:t>
      </w:r>
    </w:p>
    <w:p w:rsidR="00CC05D5" w:rsidRPr="005C3048" w:rsidRDefault="00CC05D5" w:rsidP="00CC05D5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地點：金屬工業研究發展中心大禮堂</w:t>
      </w:r>
    </w:p>
    <w:p w:rsidR="00CC05D5" w:rsidRPr="005C3048" w:rsidRDefault="00CC05D5" w:rsidP="00CC05D5">
      <w:pPr>
        <w:spacing w:line="0" w:lineRule="atLeast"/>
        <w:ind w:leftChars="-9" w:left="-22" w:firstLineChars="350" w:firstLine="981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高雄市楠梓區高楠公路1001號</w:t>
      </w:r>
    </w:p>
    <w:p w:rsidR="00CC05D5" w:rsidRPr="00653968" w:rsidRDefault="00CC05D5" w:rsidP="00CC05D5">
      <w:pPr>
        <w:spacing w:line="36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Pr="00653968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CC05D5" w:rsidRPr="00653968" w:rsidRDefault="00CC05D5" w:rsidP="00CC05D5">
      <w:pPr>
        <w:spacing w:line="360" w:lineRule="exact"/>
        <w:ind w:left="-1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Pr="00CC05D5">
        <w:rPr>
          <w:rFonts w:eastAsia="標楷體" w:hint="eastAsia"/>
          <w:b/>
          <w:color w:val="000000"/>
          <w:szCs w:val="32"/>
        </w:rPr>
        <w:t>汽車扣件業對保固零件的分析</w:t>
      </w:r>
      <w:r w:rsidRPr="00CC05D5">
        <w:rPr>
          <w:rFonts w:eastAsia="標楷體" w:hint="eastAsia"/>
          <w:b/>
          <w:color w:val="000000"/>
          <w:szCs w:val="32"/>
        </w:rPr>
        <w:t>(</w:t>
      </w:r>
      <w:r w:rsidRPr="00CC05D5">
        <w:rPr>
          <w:rFonts w:eastAsia="標楷體" w:hint="eastAsia"/>
          <w:b/>
          <w:color w:val="000000"/>
          <w:szCs w:val="32"/>
        </w:rPr>
        <w:t>包括</w:t>
      </w:r>
      <w:r w:rsidRPr="00CC05D5">
        <w:rPr>
          <w:rFonts w:eastAsia="標楷體" w:hint="eastAsia"/>
          <w:b/>
          <w:color w:val="000000"/>
          <w:szCs w:val="32"/>
        </w:rPr>
        <w:t>NTF)</w:t>
      </w:r>
      <w:r w:rsidRPr="00CC05D5">
        <w:rPr>
          <w:rFonts w:eastAsia="標楷體" w:hint="eastAsia"/>
          <w:b/>
          <w:color w:val="000000"/>
          <w:szCs w:val="32"/>
        </w:rPr>
        <w:t>之</w:t>
      </w:r>
      <w:r w:rsidRPr="00CC05D5">
        <w:rPr>
          <w:rFonts w:eastAsia="標楷體" w:hint="eastAsia"/>
          <w:b/>
          <w:color w:val="000000"/>
          <w:szCs w:val="32"/>
        </w:rPr>
        <w:t xml:space="preserve"> FTA(</w:t>
      </w:r>
      <w:r w:rsidRPr="00CC05D5">
        <w:rPr>
          <w:rFonts w:eastAsia="標楷體" w:hint="eastAsia"/>
          <w:b/>
          <w:color w:val="000000"/>
          <w:szCs w:val="32"/>
        </w:rPr>
        <w:t>故障樹分析</w:t>
      </w:r>
      <w:r w:rsidRPr="00CC05D5">
        <w:rPr>
          <w:rFonts w:eastAsia="標楷體" w:hint="eastAsia"/>
          <w:b/>
          <w:color w:val="000000"/>
          <w:szCs w:val="32"/>
        </w:rPr>
        <w:t>)</w:t>
      </w:r>
      <w:r w:rsidRPr="00CC05D5">
        <w:rPr>
          <w:rFonts w:ascii="標楷體" w:eastAsia="標楷體" w:hAnsi="標楷體" w:hint="eastAsia"/>
          <w:b/>
          <w:color w:val="000000"/>
          <w:sz w:val="22"/>
          <w:szCs w:val="32"/>
        </w:rPr>
        <w:t>【14:00-17:00】</w:t>
      </w:r>
    </w:p>
    <w:p w:rsidR="00CC05D5" w:rsidRDefault="00CC05D5" w:rsidP="00CC05D5">
      <w:pPr>
        <w:pStyle w:val="1"/>
        <w:spacing w:line="320" w:lineRule="exact"/>
        <w:ind w:leftChars="59" w:left="142"/>
        <w:rPr>
          <w:rFonts w:ascii="標楷體" w:eastAsia="標楷體" w:hAnsi="標楷體"/>
          <w:b/>
          <w:bCs/>
          <w:color w:val="000000"/>
          <w:kern w:val="2"/>
          <w:sz w:val="24"/>
          <w:szCs w:val="24"/>
        </w:rPr>
      </w:pPr>
      <w:r w:rsidRPr="00753FC2">
        <w:rPr>
          <w:rFonts w:ascii="標楷體" w:eastAsia="標楷體" w:hAnsi="標楷體" w:hint="eastAsia"/>
          <w:b/>
          <w:color w:val="000000"/>
          <w:kern w:val="2"/>
          <w:sz w:val="24"/>
          <w:szCs w:val="24"/>
        </w:rPr>
        <w:t>1.</w:t>
      </w:r>
      <w:r w:rsidR="00A1013B" w:rsidRPr="00A1013B">
        <w:rPr>
          <w:rFonts w:eastAsia="標楷體" w:hint="eastAsia"/>
          <w:b/>
          <w:color w:val="000000"/>
          <w:kern w:val="2"/>
          <w:sz w:val="24"/>
          <w:szCs w:val="32"/>
        </w:rPr>
        <w:t xml:space="preserve"> </w:t>
      </w:r>
      <w:r w:rsidR="00A1013B" w:rsidRPr="00A1013B">
        <w:rPr>
          <w:rFonts w:ascii="標楷體" w:eastAsia="標楷體" w:hAnsi="標楷體" w:hint="eastAsia"/>
          <w:b/>
          <w:color w:val="000000"/>
          <w:kern w:val="2"/>
          <w:sz w:val="24"/>
          <w:szCs w:val="24"/>
        </w:rPr>
        <w:t>FTA(故障樹分析)</w:t>
      </w:r>
      <w:r w:rsidR="00A1013B">
        <w:rPr>
          <w:rFonts w:ascii="標楷體" w:eastAsia="標楷體" w:hAnsi="標楷體" w:hint="eastAsia"/>
          <w:b/>
          <w:color w:val="000000"/>
          <w:kern w:val="2"/>
          <w:sz w:val="24"/>
          <w:szCs w:val="24"/>
        </w:rPr>
        <w:t>基本概念介紹</w:t>
      </w:r>
    </w:p>
    <w:p w:rsidR="00CC05D5" w:rsidRDefault="00CC05D5" w:rsidP="00CC05D5">
      <w:pPr>
        <w:pStyle w:val="1"/>
        <w:spacing w:line="320" w:lineRule="exact"/>
        <w:ind w:leftChars="59" w:left="142"/>
        <w:rPr>
          <w:rFonts w:ascii="標楷體" w:eastAsia="標楷體" w:hAnsi="標楷體"/>
          <w:b/>
          <w:bCs/>
          <w:color w:val="000000"/>
          <w:kern w:val="2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2.</w:t>
      </w:r>
      <w:r w:rsidR="00A1013B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建構故障樹圖之過程介紹</w:t>
      </w:r>
    </w:p>
    <w:p w:rsidR="00CC05D5" w:rsidRPr="00195DC0" w:rsidRDefault="00CC05D5" w:rsidP="00CC05D5">
      <w:pPr>
        <w:pStyle w:val="1"/>
        <w:spacing w:line="320" w:lineRule="exact"/>
        <w:ind w:leftChars="59" w:left="142"/>
        <w:rPr>
          <w:rFonts w:ascii="標楷體" w:eastAsia="標楷體" w:hAnsi="標楷體"/>
          <w:b/>
          <w:bCs/>
          <w:color w:val="000000"/>
          <w:kern w:val="2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3.</w:t>
      </w:r>
      <w:r w:rsidR="00A1013B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故障樹之定性分析與定量分析方法介紹</w:t>
      </w:r>
    </w:p>
    <w:p w:rsidR="00CC05D5" w:rsidRDefault="00CC05D5" w:rsidP="00CC05D5">
      <w:pPr>
        <w:pStyle w:val="1"/>
        <w:kinsoku/>
        <w:overflowPunct/>
        <w:autoSpaceDE/>
        <w:autoSpaceDN/>
        <w:spacing w:line="320" w:lineRule="exact"/>
        <w:ind w:leftChars="59" w:left="142"/>
        <w:jc w:val="left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4</w:t>
      </w:r>
      <w:r w:rsidRPr="00195DC0">
        <w:rPr>
          <w:rFonts w:ascii="標楷體" w:eastAsia="標楷體" w:hAnsi="標楷體" w:hint="eastAsia"/>
          <w:b/>
          <w:bCs/>
          <w:color w:val="000000"/>
          <w:kern w:val="2"/>
          <w:sz w:val="24"/>
          <w:szCs w:val="24"/>
        </w:rPr>
        <w:t>.實務做法與案例介紹</w:t>
      </w:r>
    </w:p>
    <w:p w:rsidR="00CC05D5" w:rsidRPr="00F27B25" w:rsidRDefault="00CC05D5" w:rsidP="00CC05D5">
      <w:pPr>
        <w:shd w:val="clear" w:color="auto" w:fill="FFFFFF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費用：免費</w:t>
      </w:r>
    </w:p>
    <w:p w:rsidR="00CC05D5" w:rsidRPr="00F27B25" w:rsidRDefault="00CC05D5" w:rsidP="00CC05D5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邀請單位:經濟部標準檢驗局</w:t>
      </w:r>
    </w:p>
    <w:p w:rsidR="00CC05D5" w:rsidRPr="00F27B25" w:rsidRDefault="00CC05D5" w:rsidP="00CC05D5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台灣螺絲工業同業公會</w:t>
      </w:r>
    </w:p>
    <w:p w:rsidR="00CC05D5" w:rsidRPr="00F27B25" w:rsidRDefault="00CC05D5" w:rsidP="00CC05D5">
      <w:pPr>
        <w:spacing w:line="320" w:lineRule="exact"/>
        <w:ind w:leftChars="233" w:left="559" w:firstLineChars="256" w:firstLine="718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金屬工業研究發展中心</w:t>
      </w:r>
      <w:r w:rsidR="00155A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155A44" w:rsidRPr="00155A44">
        <w:rPr>
          <w:rFonts w:ascii="標楷體" w:eastAsia="標楷體" w:hAnsi="標楷體" w:hint="eastAsia"/>
          <w:b/>
          <w:color w:val="000000"/>
          <w:sz w:val="28"/>
          <w:szCs w:val="28"/>
        </w:rPr>
        <w:t>服務創新發展處</w:t>
      </w:r>
    </w:p>
    <w:p w:rsidR="00CC05D5" w:rsidRPr="00F27B25" w:rsidRDefault="00CC05D5" w:rsidP="00CC05D5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聯絡人：陳敬海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A4649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林雪娥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:07-3513121</w:t>
      </w:r>
      <w:r w:rsidRPr="00704580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轉2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922</w:t>
      </w:r>
    </w:p>
    <w:p w:rsidR="00CC05D5" w:rsidRPr="00F27B25" w:rsidRDefault="00CC05D5" w:rsidP="00CC05D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 xml:space="preserve">    網路報名：</w:t>
      </w:r>
      <w:hyperlink r:id="rId7" w:history="1">
        <w:r w:rsidR="0004156C">
          <w:rPr>
            <w:rStyle w:val="a7"/>
          </w:rPr>
          <w:t>https://www.</w:t>
        </w:r>
        <w:bookmarkStart w:id="0" w:name="_GoBack"/>
        <w:bookmarkEnd w:id="0"/>
        <w:r w:rsidR="0004156C">
          <w:rPr>
            <w:rStyle w:val="a7"/>
          </w:rPr>
          <w:t>m</w:t>
        </w:r>
        <w:r w:rsidR="0004156C">
          <w:rPr>
            <w:rStyle w:val="a7"/>
          </w:rPr>
          <w:t>irdc.org.tw/ProseminarView.aspx?Cond=6867</w:t>
        </w:r>
      </w:hyperlink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CC05D5" w:rsidRPr="00F27B25" w:rsidRDefault="00CC05D5" w:rsidP="00CC05D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本人等將準時出席(10</w:t>
      </w:r>
      <w:r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8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10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18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CC05D5" w:rsidRPr="00F27B25" w:rsidRDefault="00CC05D5" w:rsidP="00CC05D5">
      <w:pPr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C05D5" w:rsidRPr="00F27B25" w:rsidRDefault="00CC05D5" w:rsidP="00CC05D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CC05D5" w:rsidRPr="00F27B25" w:rsidRDefault="00CC05D5" w:rsidP="00CC05D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CC05D5" w:rsidRPr="00F27B25" w:rsidRDefault="00CC05D5" w:rsidP="00CC05D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CC05D5" w:rsidRPr="00F27B25" w:rsidRDefault="00CC05D5" w:rsidP="00CC05D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CC05D5" w:rsidRPr="00F27B25" w:rsidRDefault="00CC05D5" w:rsidP="00CC05D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請利用本回函於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10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15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前 傳真 回金屬中心產業升級服務處，謝謝！！</w:t>
      </w:r>
    </w:p>
    <w:p w:rsidR="00CC05D5" w:rsidRPr="00F27B25" w:rsidRDefault="00CC05D5" w:rsidP="00CC05D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27B25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27B25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704580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>2</w:t>
      </w:r>
      <w:r>
        <w:rPr>
          <w:rFonts w:ascii="Arial" w:eastAsia="標楷體" w:hAnsi="Arial" w:cs="Arial" w:hint="eastAsia"/>
          <w:b/>
          <w:color w:val="000000"/>
          <w:sz w:val="28"/>
          <w:szCs w:val="28"/>
          <w:highlight w:val="yellow"/>
        </w:rPr>
        <w:t>922</w:t>
      </w:r>
      <w:r w:rsidRPr="00704580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林雪娥</w:t>
      </w:r>
      <w:r w:rsidRPr="00704580">
        <w:rPr>
          <w:rFonts w:ascii="Arial" w:eastAsia="標楷體" w:hAnsi="標楷體" w:cs="Arial" w:hint="eastAsia"/>
          <w:b/>
          <w:color w:val="000000"/>
          <w:sz w:val="28"/>
          <w:szCs w:val="28"/>
          <w:highlight w:val="yellow"/>
        </w:rPr>
        <w:t>小姐</w:t>
      </w:r>
    </w:p>
    <w:p w:rsidR="00CC05D5" w:rsidRPr="00533988" w:rsidRDefault="00CC05D5" w:rsidP="00C4135E">
      <w:pPr>
        <w:widowControl/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color w:val="000000"/>
          <w:sz w:val="52"/>
        </w:rPr>
      </w:pPr>
      <w:r w:rsidRPr="00533988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sectPr w:rsidR="00CC05D5" w:rsidRPr="00533988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CC" w:rsidRDefault="002E1ACC" w:rsidP="002F7EB0">
      <w:r>
        <w:separator/>
      </w:r>
    </w:p>
  </w:endnote>
  <w:endnote w:type="continuationSeparator" w:id="0">
    <w:p w:rsidR="002E1ACC" w:rsidRDefault="002E1ACC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CC" w:rsidRDefault="002E1ACC" w:rsidP="002F7EB0">
      <w:r>
        <w:separator/>
      </w:r>
    </w:p>
  </w:footnote>
  <w:footnote w:type="continuationSeparator" w:id="0">
    <w:p w:rsidR="002E1ACC" w:rsidRDefault="002E1ACC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clip_image001"/>
      </v:shape>
    </w:pict>
  </w:numPicBullet>
  <w:numPicBullet w:numPicBulletId="1">
    <w:pict>
      <v:shape id="_x0000_i1036" type="#_x0000_t75" style="width:9pt;height:9pt" o:bullet="t">
        <v:imagedata r:id="rId2" o:title="clip_image001"/>
      </v:shape>
    </w:pict>
  </w:numPicBullet>
  <w:numPicBullet w:numPicBulletId="2">
    <w:pict>
      <v:shape id="_x0000_i1037" type="#_x0000_t75" style="width:11.5pt;height:11.5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04022"/>
    <w:rsid w:val="00010081"/>
    <w:rsid w:val="00012F41"/>
    <w:rsid w:val="0004156C"/>
    <w:rsid w:val="000430F4"/>
    <w:rsid w:val="00045E55"/>
    <w:rsid w:val="000525E3"/>
    <w:rsid w:val="00060346"/>
    <w:rsid w:val="00071BF8"/>
    <w:rsid w:val="0009404D"/>
    <w:rsid w:val="00095C91"/>
    <w:rsid w:val="000B6890"/>
    <w:rsid w:val="000E0F87"/>
    <w:rsid w:val="00106594"/>
    <w:rsid w:val="00106D90"/>
    <w:rsid w:val="00121654"/>
    <w:rsid w:val="001336A9"/>
    <w:rsid w:val="00134173"/>
    <w:rsid w:val="0013658F"/>
    <w:rsid w:val="00155A44"/>
    <w:rsid w:val="0016450D"/>
    <w:rsid w:val="00164B87"/>
    <w:rsid w:val="00177872"/>
    <w:rsid w:val="00183EAE"/>
    <w:rsid w:val="00195DC0"/>
    <w:rsid w:val="001A61E2"/>
    <w:rsid w:val="001C07B8"/>
    <w:rsid w:val="001F5CD0"/>
    <w:rsid w:val="00200C39"/>
    <w:rsid w:val="002064A5"/>
    <w:rsid w:val="002124B4"/>
    <w:rsid w:val="002356A0"/>
    <w:rsid w:val="00242BB8"/>
    <w:rsid w:val="002502E8"/>
    <w:rsid w:val="00252D21"/>
    <w:rsid w:val="002564C2"/>
    <w:rsid w:val="002619A3"/>
    <w:rsid w:val="0026594C"/>
    <w:rsid w:val="00271214"/>
    <w:rsid w:val="002A1639"/>
    <w:rsid w:val="002C586C"/>
    <w:rsid w:val="002E0E5A"/>
    <w:rsid w:val="002E1ACC"/>
    <w:rsid w:val="002E42D5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8012F"/>
    <w:rsid w:val="00383CDE"/>
    <w:rsid w:val="00384C58"/>
    <w:rsid w:val="003B6893"/>
    <w:rsid w:val="003C4DF4"/>
    <w:rsid w:val="003D6BDE"/>
    <w:rsid w:val="003F7541"/>
    <w:rsid w:val="004016AF"/>
    <w:rsid w:val="00401CFE"/>
    <w:rsid w:val="00404228"/>
    <w:rsid w:val="00431373"/>
    <w:rsid w:val="0043575F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D1845"/>
    <w:rsid w:val="004E1F26"/>
    <w:rsid w:val="004E22B3"/>
    <w:rsid w:val="004E5C3C"/>
    <w:rsid w:val="00521CE1"/>
    <w:rsid w:val="00524D74"/>
    <w:rsid w:val="00533988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A0A38"/>
    <w:rsid w:val="005B2C64"/>
    <w:rsid w:val="005B2F03"/>
    <w:rsid w:val="005C3048"/>
    <w:rsid w:val="005D0E6D"/>
    <w:rsid w:val="005D5254"/>
    <w:rsid w:val="005D7CA1"/>
    <w:rsid w:val="00625D7A"/>
    <w:rsid w:val="006332C9"/>
    <w:rsid w:val="006335D7"/>
    <w:rsid w:val="0063368E"/>
    <w:rsid w:val="00637057"/>
    <w:rsid w:val="0064140A"/>
    <w:rsid w:val="00653968"/>
    <w:rsid w:val="006706F0"/>
    <w:rsid w:val="006725C0"/>
    <w:rsid w:val="00686846"/>
    <w:rsid w:val="00692E5B"/>
    <w:rsid w:val="00697077"/>
    <w:rsid w:val="006A5152"/>
    <w:rsid w:val="006D70D7"/>
    <w:rsid w:val="006F534A"/>
    <w:rsid w:val="006F6E5E"/>
    <w:rsid w:val="00702BA1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7E28C8"/>
    <w:rsid w:val="0080189B"/>
    <w:rsid w:val="00804FF0"/>
    <w:rsid w:val="00827D8C"/>
    <w:rsid w:val="00842395"/>
    <w:rsid w:val="00856E4C"/>
    <w:rsid w:val="00864C54"/>
    <w:rsid w:val="008659D5"/>
    <w:rsid w:val="00865A32"/>
    <w:rsid w:val="00882888"/>
    <w:rsid w:val="00886CE8"/>
    <w:rsid w:val="008B649B"/>
    <w:rsid w:val="008D31B9"/>
    <w:rsid w:val="009344D7"/>
    <w:rsid w:val="00937C81"/>
    <w:rsid w:val="00950544"/>
    <w:rsid w:val="009578A9"/>
    <w:rsid w:val="00964AFB"/>
    <w:rsid w:val="00964EDE"/>
    <w:rsid w:val="00966A0E"/>
    <w:rsid w:val="009750F9"/>
    <w:rsid w:val="0098178E"/>
    <w:rsid w:val="009A3F09"/>
    <w:rsid w:val="009A7940"/>
    <w:rsid w:val="009B5BBF"/>
    <w:rsid w:val="009C0166"/>
    <w:rsid w:val="009E187B"/>
    <w:rsid w:val="009E23BD"/>
    <w:rsid w:val="009F3A5B"/>
    <w:rsid w:val="00A1013B"/>
    <w:rsid w:val="00A1097D"/>
    <w:rsid w:val="00A13D56"/>
    <w:rsid w:val="00A318B5"/>
    <w:rsid w:val="00A41B0F"/>
    <w:rsid w:val="00A426A1"/>
    <w:rsid w:val="00A45EAA"/>
    <w:rsid w:val="00A62F6A"/>
    <w:rsid w:val="00A6571C"/>
    <w:rsid w:val="00A6704A"/>
    <w:rsid w:val="00A76059"/>
    <w:rsid w:val="00A877CA"/>
    <w:rsid w:val="00AA4CFC"/>
    <w:rsid w:val="00AE4755"/>
    <w:rsid w:val="00AF7B82"/>
    <w:rsid w:val="00B03CAB"/>
    <w:rsid w:val="00B06C62"/>
    <w:rsid w:val="00B210C4"/>
    <w:rsid w:val="00B378B6"/>
    <w:rsid w:val="00B5464D"/>
    <w:rsid w:val="00B73B6A"/>
    <w:rsid w:val="00BC4160"/>
    <w:rsid w:val="00BE6342"/>
    <w:rsid w:val="00BE64EB"/>
    <w:rsid w:val="00C0590C"/>
    <w:rsid w:val="00C05959"/>
    <w:rsid w:val="00C12FC6"/>
    <w:rsid w:val="00C31A2E"/>
    <w:rsid w:val="00C467A1"/>
    <w:rsid w:val="00C46DBA"/>
    <w:rsid w:val="00C568DF"/>
    <w:rsid w:val="00C658AA"/>
    <w:rsid w:val="00C767AE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42230"/>
    <w:rsid w:val="00D4464D"/>
    <w:rsid w:val="00D46804"/>
    <w:rsid w:val="00D83B20"/>
    <w:rsid w:val="00D91E04"/>
    <w:rsid w:val="00D97233"/>
    <w:rsid w:val="00D97B09"/>
    <w:rsid w:val="00DB6B01"/>
    <w:rsid w:val="00DD5FBC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931D8"/>
    <w:rsid w:val="00EB7253"/>
    <w:rsid w:val="00EB797C"/>
    <w:rsid w:val="00EC7098"/>
    <w:rsid w:val="00ED1B8A"/>
    <w:rsid w:val="00ED2671"/>
    <w:rsid w:val="00ED340F"/>
    <w:rsid w:val="00F002B3"/>
    <w:rsid w:val="00F02439"/>
    <w:rsid w:val="00F27B25"/>
    <w:rsid w:val="00F34336"/>
    <w:rsid w:val="00F446E1"/>
    <w:rsid w:val="00F514FB"/>
    <w:rsid w:val="00F870D9"/>
    <w:rsid w:val="00F903ED"/>
    <w:rsid w:val="00F90DAF"/>
    <w:rsid w:val="00FA4649"/>
    <w:rsid w:val="00FA7203"/>
    <w:rsid w:val="00FD021F"/>
    <w:rsid w:val="00FD2088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9178F"/>
  <w15:docId w15:val="{6A065399-B45E-4EA6-A579-6D23E0D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04156C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041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mirdc</Company>
  <LinksUpToDate>false</LinksUpToDate>
  <CharactersWithSpaces>1332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林雪娥</cp:lastModifiedBy>
  <cp:revision>2</cp:revision>
  <cp:lastPrinted>2013-03-14T07:12:00Z</cp:lastPrinted>
  <dcterms:created xsi:type="dcterms:W3CDTF">2019-08-27T01:45:00Z</dcterms:created>
  <dcterms:modified xsi:type="dcterms:W3CDTF">2019-08-27T01:45:00Z</dcterms:modified>
</cp:coreProperties>
</file>